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8" w:rsidRPr="00876238" w:rsidRDefault="008B7DC8">
      <w:pPr>
        <w:ind w:left="6237"/>
        <w:jc w:val="right"/>
        <w:rPr>
          <w:i/>
          <w:sz w:val="28"/>
        </w:rPr>
      </w:pPr>
      <w:r w:rsidRPr="00876238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8B7DC8" w:rsidRPr="00876238" w:rsidRDefault="008B7DC8">
      <w:pPr>
        <w:ind w:left="6237"/>
        <w:jc w:val="right"/>
        <w:rPr>
          <w:i/>
          <w:sz w:val="28"/>
        </w:rPr>
      </w:pPr>
    </w:p>
    <w:p w:rsidR="008B7DC8" w:rsidRPr="00876238" w:rsidRDefault="008B7DC8">
      <w:pPr>
        <w:ind w:left="5760"/>
        <w:rPr>
          <w:i/>
          <w:sz w:val="28"/>
        </w:rPr>
      </w:pPr>
      <w:r>
        <w:rPr>
          <w:i/>
          <w:sz w:val="28"/>
        </w:rPr>
        <w:t>УТВЕРЖДЁН</w:t>
      </w:r>
    </w:p>
    <w:p w:rsidR="008B7DC8" w:rsidRPr="00876238" w:rsidRDefault="008B7DC8" w:rsidP="004F3046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8B7DC8" w:rsidRPr="00876238" w:rsidRDefault="008B7DC8" w:rsidP="004F3046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8B7DC8" w:rsidRPr="00876238" w:rsidRDefault="008B7DC8">
      <w:pPr>
        <w:ind w:left="5760"/>
        <w:rPr>
          <w:i/>
          <w:sz w:val="28"/>
        </w:rPr>
      </w:pPr>
    </w:p>
    <w:p w:rsidR="008B7DC8" w:rsidRPr="00876238" w:rsidRDefault="008B7DC8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__</w:t>
      </w:r>
      <w:r w:rsidR="00143C00">
        <w:rPr>
          <w:i/>
          <w:sz w:val="28"/>
        </w:rPr>
        <w:t>10.12.2015</w:t>
      </w:r>
      <w:bookmarkStart w:id="0" w:name="_GoBack"/>
      <w:bookmarkEnd w:id="0"/>
      <w:r w:rsidRPr="00876238">
        <w:rPr>
          <w:i/>
          <w:sz w:val="28"/>
        </w:rPr>
        <w:t>_ № __</w:t>
      </w:r>
      <w:r w:rsidR="00143C00">
        <w:rPr>
          <w:i/>
          <w:sz w:val="28"/>
        </w:rPr>
        <w:t>3006</w:t>
      </w:r>
      <w:r w:rsidRPr="00876238">
        <w:rPr>
          <w:i/>
          <w:sz w:val="28"/>
        </w:rPr>
        <w:t>_</w:t>
      </w:r>
    </w:p>
    <w:p w:rsidR="008B7DC8" w:rsidRPr="00876238" w:rsidRDefault="008B7DC8">
      <w:pPr>
        <w:jc w:val="right"/>
        <w:rPr>
          <w:i/>
          <w:sz w:val="28"/>
          <w:szCs w:val="28"/>
        </w:rPr>
      </w:pPr>
    </w:p>
    <w:p w:rsidR="008B7DC8" w:rsidRDefault="008B7DC8" w:rsidP="00994685">
      <w:pPr>
        <w:tabs>
          <w:tab w:val="left" w:pos="2850"/>
        </w:tabs>
      </w:pPr>
    </w:p>
    <w:p w:rsidR="008B7DC8" w:rsidRDefault="008B7DC8" w:rsidP="0099468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833AD">
        <w:rPr>
          <w:rFonts w:ascii="Times New Roman" w:hAnsi="Times New Roman"/>
          <w:b/>
          <w:bCs/>
          <w:sz w:val="28"/>
          <w:szCs w:val="28"/>
        </w:rPr>
        <w:t>еречень</w:t>
      </w:r>
    </w:p>
    <w:p w:rsidR="008B7DC8" w:rsidRDefault="008B7DC8" w:rsidP="009946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образовательных учреждений,</w:t>
      </w:r>
    </w:p>
    <w:p w:rsidR="008B7DC8" w:rsidRDefault="008B7DC8" w:rsidP="0099468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реализующих основные общеобразовательные программы, </w:t>
      </w:r>
    </w:p>
    <w:p w:rsidR="008B7DC8" w:rsidRPr="003E5762" w:rsidRDefault="008B7DC8" w:rsidP="0099468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(дошкольное образование) закрепленных за территориями</w:t>
      </w:r>
    </w:p>
    <w:p w:rsidR="008B7DC8" w:rsidRPr="002A7E08" w:rsidRDefault="008B7DC8" w:rsidP="009946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833AD">
        <w:rPr>
          <w:rFonts w:ascii="Times New Roman" w:hAnsi="Times New Roman"/>
          <w:b/>
          <w:sz w:val="28"/>
          <w:szCs w:val="28"/>
        </w:rPr>
        <w:t>МО «Всеволожский муниципальный район» Ленинградской области</w:t>
      </w:r>
    </w:p>
    <w:p w:rsidR="008B7DC8" w:rsidRPr="002A7E08" w:rsidRDefault="008B7DC8" w:rsidP="009946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57"/>
        <w:gridCol w:w="5623"/>
      </w:tblGrid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4F3046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57" w:type="dxa"/>
          </w:tcPr>
          <w:p w:rsidR="008B7DC8" w:rsidRPr="004F3046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46">
              <w:rPr>
                <w:rFonts w:ascii="Times New Roman" w:hAnsi="Times New Roman"/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5623" w:type="dxa"/>
            <w:vAlign w:val="center"/>
          </w:tcPr>
          <w:p w:rsidR="008B7DC8" w:rsidRPr="004F3046" w:rsidRDefault="008B7DC8" w:rsidP="004F304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46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комбинированного вида «Южный» 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г. Всеволожска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Ленинградская область,           г. Всеволожск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ул. Невская д.16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ул. Невская д.2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Всеволожск: т</w:t>
            </w:r>
            <w:r w:rsidRPr="002A7E08">
              <w:rPr>
                <w:sz w:val="28"/>
                <w:szCs w:val="28"/>
              </w:rPr>
              <w:t>ерритория, ограниченная  Колтушским шоссе и железной дорогой;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микрорайон «Мельничный ручей»;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микрорайон  «Юж</w:t>
            </w:r>
            <w:r>
              <w:rPr>
                <w:sz w:val="28"/>
                <w:szCs w:val="28"/>
              </w:rPr>
              <w:t xml:space="preserve">ный», ограниченный левой стороной ул. Невской  (четные дома) и </w:t>
            </w:r>
            <w:r w:rsidRPr="002A7E08">
              <w:rPr>
                <w:sz w:val="28"/>
                <w:szCs w:val="28"/>
              </w:rPr>
              <w:t>пр. Добровольского, не включая его;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Моск</w:t>
            </w:r>
            <w:r>
              <w:rPr>
                <w:sz w:val="28"/>
                <w:szCs w:val="28"/>
              </w:rPr>
              <w:t>овская с №1 до №18 включительно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8B7DC8" w:rsidRDefault="008B7DC8" w:rsidP="007A4C56">
            <w:pPr>
              <w:ind w:right="-111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ребёнка - </w:t>
            </w:r>
            <w:r>
              <w:rPr>
                <w:sz w:val="28"/>
                <w:szCs w:val="28"/>
              </w:rPr>
              <w:t>д</w:t>
            </w:r>
            <w:r w:rsidRPr="002A7E08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№ 4»              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г. Всеволожска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г. Всеволожск,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ул. Вокка, д. 10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ул. Балашова д.5</w:t>
            </w:r>
          </w:p>
          <w:p w:rsidR="008B7DC8" w:rsidRPr="002A7E08" w:rsidRDefault="008B7DC8" w:rsidP="007A4C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Всеволожск: т</w:t>
            </w:r>
            <w:r w:rsidRPr="002A7E08">
              <w:rPr>
                <w:sz w:val="28"/>
                <w:szCs w:val="28"/>
              </w:rPr>
              <w:t>ерритория, ограниченная пра</w:t>
            </w:r>
            <w:r>
              <w:rPr>
                <w:sz w:val="28"/>
                <w:szCs w:val="28"/>
              </w:rPr>
              <w:t>вой стороной ул. Александровской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(от </w:t>
            </w:r>
            <w:r>
              <w:rPr>
                <w:sz w:val="28"/>
                <w:szCs w:val="28"/>
              </w:rPr>
              <w:t xml:space="preserve"> ж/д </w:t>
            </w:r>
            <w:r w:rsidRPr="002A7E0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 до шоссе Дорога  жизни</w:t>
            </w:r>
            <w:r w:rsidRPr="002A7E08">
              <w:rPr>
                <w:sz w:val="28"/>
                <w:szCs w:val="28"/>
              </w:rPr>
              <w:t xml:space="preserve">);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 обе стороны Колтуш</w:t>
            </w:r>
            <w:r>
              <w:rPr>
                <w:sz w:val="28"/>
                <w:szCs w:val="28"/>
              </w:rPr>
              <w:t xml:space="preserve">ского шоссе </w:t>
            </w:r>
            <w:r>
              <w:rPr>
                <w:sz w:val="28"/>
                <w:szCs w:val="28"/>
              </w:rPr>
              <w:br/>
              <w:t>от ул. Ленинградской  до ул. Рябовской</w:t>
            </w:r>
            <w:r w:rsidRPr="002A7E08">
              <w:rPr>
                <w:sz w:val="28"/>
                <w:szCs w:val="28"/>
              </w:rPr>
              <w:t>;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 стороны ул. Варшавской</w:t>
            </w:r>
            <w:r w:rsidRPr="002A7E08">
              <w:rPr>
                <w:sz w:val="28"/>
                <w:szCs w:val="28"/>
              </w:rPr>
              <w:t xml:space="preserve"> (до ж/д</w:t>
            </w:r>
            <w:r>
              <w:rPr>
                <w:sz w:val="28"/>
                <w:szCs w:val="28"/>
              </w:rPr>
              <w:t xml:space="preserve"> ст.</w:t>
            </w:r>
            <w:r w:rsidRPr="002A7E08">
              <w:rPr>
                <w:sz w:val="28"/>
                <w:szCs w:val="28"/>
              </w:rPr>
              <w:t>).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Территория, ограниченная правой стороной          </w:t>
            </w:r>
          </w:p>
          <w:p w:rsidR="008B7DC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Колтушского</w:t>
            </w:r>
            <w:r w:rsidRPr="002A7E08">
              <w:rPr>
                <w:sz w:val="28"/>
                <w:szCs w:val="28"/>
              </w:rPr>
              <w:t xml:space="preserve"> шоссе до Садового переулка (включая его); </w:t>
            </w:r>
          </w:p>
          <w:p w:rsidR="008B7DC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Павловской улицей </w:t>
            </w:r>
            <w:r w:rsidRPr="002A7E08">
              <w:rPr>
                <w:sz w:val="28"/>
                <w:szCs w:val="28"/>
              </w:rPr>
              <w:t xml:space="preserve"> (включая ее), </w:t>
            </w:r>
            <w:r>
              <w:rPr>
                <w:sz w:val="28"/>
                <w:szCs w:val="28"/>
              </w:rPr>
              <w:br/>
              <w:t>ул. Рябовской</w:t>
            </w:r>
            <w:r w:rsidRPr="002A7E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ул. Кочубеевской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ул. Парковой </w:t>
            </w:r>
            <w:r w:rsidRPr="002A7E08">
              <w:rPr>
                <w:sz w:val="28"/>
                <w:szCs w:val="28"/>
              </w:rPr>
              <w:t xml:space="preserve"> (не включая названные улицы);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 «Всеволожский каскад»;</w:t>
            </w:r>
          </w:p>
          <w:p w:rsidR="008B7DC8" w:rsidRPr="006657F7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Шишканя,ул. Шинников</w:t>
            </w:r>
            <w:r>
              <w:rPr>
                <w:sz w:val="28"/>
                <w:szCs w:val="28"/>
              </w:rPr>
              <w:br/>
              <w:t>( м-н «Хаккапелиитта Вилладж»)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комбинированного вида № 6» 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lastRenderedPageBreak/>
              <w:t>г. Всеволожска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г. Всеволожск,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ул. Вокка, д.2\2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2. ул. Межевая, д. 13</w:t>
            </w:r>
          </w:p>
        </w:tc>
        <w:tc>
          <w:tcPr>
            <w:tcW w:w="5623" w:type="dxa"/>
          </w:tcPr>
          <w:p w:rsidR="008B7DC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Всеволожск: т</w:t>
            </w:r>
            <w:r w:rsidRPr="002A7E08">
              <w:rPr>
                <w:sz w:val="28"/>
                <w:szCs w:val="28"/>
              </w:rPr>
              <w:t>ерритория, ограниченная ле</w:t>
            </w:r>
            <w:r>
              <w:rPr>
                <w:sz w:val="28"/>
                <w:szCs w:val="28"/>
              </w:rPr>
              <w:t>вой стороной ул. Александровской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(от </w:t>
            </w:r>
            <w:r>
              <w:rPr>
                <w:sz w:val="28"/>
                <w:szCs w:val="28"/>
              </w:rPr>
              <w:t xml:space="preserve">ж/д </w:t>
            </w:r>
            <w:r w:rsidRPr="002A7E08">
              <w:rPr>
                <w:sz w:val="28"/>
                <w:szCs w:val="28"/>
              </w:rPr>
              <w:t xml:space="preserve">ст. до </w:t>
            </w:r>
            <w:r>
              <w:rPr>
                <w:sz w:val="28"/>
                <w:szCs w:val="28"/>
              </w:rPr>
              <w:t>шоссе Дорога жизни</w:t>
            </w:r>
            <w:r w:rsidRPr="002A7E08">
              <w:rPr>
                <w:sz w:val="28"/>
                <w:szCs w:val="28"/>
              </w:rPr>
              <w:t xml:space="preserve">);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далее вдоль </w:t>
            </w:r>
            <w:r>
              <w:rPr>
                <w:sz w:val="28"/>
                <w:szCs w:val="28"/>
              </w:rPr>
              <w:t xml:space="preserve"> ул.4-я линия </w:t>
            </w:r>
            <w:r w:rsidRPr="00B07018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 1-я линия </w:t>
            </w:r>
            <w:r>
              <w:rPr>
                <w:sz w:val="28"/>
                <w:szCs w:val="28"/>
              </w:rPr>
              <w:lastRenderedPageBreak/>
              <w:t>(включительно), по ул. Школьная</w:t>
            </w:r>
            <w:r w:rsidRPr="00B07018">
              <w:rPr>
                <w:sz w:val="28"/>
                <w:szCs w:val="28"/>
              </w:rPr>
              <w:t>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Христиновскому пр.</w:t>
            </w:r>
            <w:r w:rsidRPr="002A7E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Октябрьскому пр.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(обе </w:t>
            </w:r>
            <w:r>
              <w:rPr>
                <w:sz w:val="28"/>
                <w:szCs w:val="28"/>
              </w:rPr>
              <w:t>стороны) до ул. Александровской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дошкольное общеобразовательное бюджетное учреждение «Детский сад комбинированного вида № 10»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г. Всеволожска</w:t>
            </w:r>
          </w:p>
          <w:p w:rsidR="008B7DC8" w:rsidRPr="002A7E08" w:rsidRDefault="008B7DC8" w:rsidP="007A4C56">
            <w:pPr>
              <w:ind w:right="-111"/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 Ленинградская область,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г. Всеволожск,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ул. Победы, д.4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ул. Южная, д. 16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Всеволожск: микрорайон </w:t>
            </w:r>
            <w:r w:rsidRPr="00B07018">
              <w:rPr>
                <w:sz w:val="28"/>
                <w:szCs w:val="28"/>
              </w:rPr>
              <w:t xml:space="preserve">Приютино, </w:t>
            </w:r>
            <w:r w:rsidRPr="00D66D5A">
              <w:rPr>
                <w:sz w:val="28"/>
                <w:szCs w:val="28"/>
              </w:rPr>
              <w:t>пос.ст.Ковалево</w:t>
            </w:r>
            <w:r>
              <w:rPr>
                <w:sz w:val="28"/>
                <w:szCs w:val="28"/>
              </w:rPr>
              <w:t>,  микрорайон Бернгардовка:</w:t>
            </w:r>
            <w:r w:rsidRPr="002A7E08">
              <w:rPr>
                <w:sz w:val="28"/>
                <w:szCs w:val="28"/>
              </w:rPr>
              <w:t xml:space="preserve"> терри</w:t>
            </w:r>
            <w:r>
              <w:rPr>
                <w:sz w:val="28"/>
                <w:szCs w:val="28"/>
              </w:rPr>
              <w:t xml:space="preserve">тория, ограниченная </w:t>
            </w:r>
            <w:r>
              <w:rPr>
                <w:sz w:val="28"/>
                <w:szCs w:val="28"/>
              </w:rPr>
              <w:br/>
              <w:t>ул. Школьной</w:t>
            </w:r>
            <w:r w:rsidRPr="002A7E08">
              <w:rPr>
                <w:sz w:val="28"/>
                <w:szCs w:val="28"/>
              </w:rPr>
              <w:t>(от</w:t>
            </w:r>
            <w:r>
              <w:rPr>
                <w:sz w:val="28"/>
                <w:szCs w:val="28"/>
              </w:rPr>
              <w:t>ул.1-я линия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Христиновского пр.</w:t>
            </w:r>
            <w:r w:rsidRPr="002A7E0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Христиновским пр.</w:t>
            </w:r>
            <w:r w:rsidRPr="002A7E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Октябрьским пр.</w:t>
            </w:r>
            <w:r w:rsidRPr="002A7E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ул. Александровской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 xml:space="preserve">(не включая </w:t>
            </w:r>
            <w:r>
              <w:rPr>
                <w:sz w:val="28"/>
                <w:szCs w:val="28"/>
              </w:rPr>
              <w:t>названные улицы)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12» п. Романовка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8"/>
                <w:szCs w:val="28"/>
              </w:rPr>
            </w:pPr>
            <w:r w:rsidRPr="002A7E08">
              <w:rPr>
                <w:rStyle w:val="FontStyle23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sz w:val="28"/>
                <w:szCs w:val="28"/>
              </w:rPr>
            </w:pPr>
            <w:r w:rsidRPr="002A7E08">
              <w:rPr>
                <w:rStyle w:val="FontStyle23"/>
                <w:sz w:val="28"/>
                <w:szCs w:val="28"/>
              </w:rPr>
              <w:t>пос. Романовка, д.26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Pr="00B07018">
              <w:rPr>
                <w:sz w:val="28"/>
                <w:szCs w:val="28"/>
              </w:rPr>
              <w:t>. Романовка</w:t>
            </w:r>
            <w:r>
              <w:rPr>
                <w:sz w:val="28"/>
                <w:szCs w:val="28"/>
              </w:rPr>
              <w:t xml:space="preserve">, </w:t>
            </w:r>
            <w:r w:rsidRPr="00B07018">
              <w:rPr>
                <w:sz w:val="28"/>
                <w:szCs w:val="28"/>
              </w:rPr>
              <w:t>п.ст. Корнево</w:t>
            </w:r>
            <w:r>
              <w:rPr>
                <w:sz w:val="28"/>
                <w:szCs w:val="28"/>
              </w:rPr>
              <w:t xml:space="preserve">, </w:t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Лепсари</w:t>
            </w:r>
            <w:r>
              <w:rPr>
                <w:sz w:val="28"/>
                <w:szCs w:val="28"/>
              </w:rPr>
              <w:t xml:space="preserve">,   </w:t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Углово</w:t>
            </w:r>
            <w:r>
              <w:rPr>
                <w:sz w:val="28"/>
                <w:szCs w:val="28"/>
              </w:rPr>
              <w:t xml:space="preserve">, </w:t>
            </w:r>
            <w:r w:rsidRPr="00B07018">
              <w:rPr>
                <w:sz w:val="28"/>
                <w:szCs w:val="28"/>
              </w:rPr>
              <w:t>мест. Углово</w:t>
            </w:r>
            <w:r>
              <w:rPr>
                <w:sz w:val="28"/>
                <w:szCs w:val="28"/>
              </w:rPr>
              <w:t xml:space="preserve">, </w:t>
            </w:r>
            <w:r w:rsidRPr="00B070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B07018">
              <w:rPr>
                <w:sz w:val="28"/>
                <w:szCs w:val="28"/>
              </w:rPr>
              <w:t>. Углово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13»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Щеглово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р-н,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пос. Щеглово,  д. 64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Щеглово,  дер.Щеглово,  дер. Каменка,        дер. Малая Романовка, дер. Минулово, </w:t>
            </w:r>
            <w:r>
              <w:rPr>
                <w:sz w:val="28"/>
                <w:szCs w:val="28"/>
              </w:rPr>
              <w:br/>
              <w:t xml:space="preserve">дер. Плинтовка, пос. Шестой километр, </w:t>
            </w:r>
            <w:r>
              <w:rPr>
                <w:sz w:val="28"/>
                <w:szCs w:val="28"/>
              </w:rPr>
              <w:br/>
              <w:t>п. ст. Кирпичный завод</w:t>
            </w:r>
          </w:p>
          <w:p w:rsidR="008B7DC8" w:rsidRPr="002A7E08" w:rsidRDefault="008B7DC8" w:rsidP="007A4C56">
            <w:pPr>
              <w:spacing w:before="100" w:beforeAutospacing="1" w:after="100" w:afterAutospacing="1" w:line="315" w:lineRule="atLeast"/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Муниципальное дошкольное образовательное учреждение «Морозовский детский сад комбинированного вида» 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Ленинградская обла</w:t>
            </w:r>
            <w:r>
              <w:rPr>
                <w:sz w:val="28"/>
                <w:szCs w:val="28"/>
              </w:rPr>
              <w:t xml:space="preserve">сть, Всеволожский район,               г. п. </w:t>
            </w:r>
            <w:r w:rsidRPr="002A7E08">
              <w:rPr>
                <w:sz w:val="28"/>
                <w:szCs w:val="28"/>
              </w:rPr>
              <w:t xml:space="preserve"> имени Морозова,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1. ул. Хесина, д. 6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ул. Хесина, д. 26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п. имени Морозова, пос. Дунай, </w:t>
            </w:r>
            <w:r>
              <w:rPr>
                <w:sz w:val="28"/>
                <w:szCs w:val="28"/>
              </w:rPr>
              <w:br/>
              <w:t>дер. Кошкино,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Черная речка,  дер. Шереметьевка, </w:t>
            </w:r>
            <w:r>
              <w:rPr>
                <w:sz w:val="28"/>
                <w:szCs w:val="28"/>
              </w:rPr>
              <w:br/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осечено,дер. Ганнибаловка,  п. ст.19 км, п. ст. Петрокрепость,  дер. Резвых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образовательное бюджетное учреждение «Кузьмоловскийдетский сад комбинированного вида»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 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2A7E08">
              <w:rPr>
                <w:sz w:val="28"/>
                <w:szCs w:val="28"/>
              </w:rPr>
              <w:t xml:space="preserve">п. Кузьмоловский,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ул. Победы, д.10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ул. Железнодорожная, д.18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3. ул. Школьная, д.5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2A7E08">
              <w:rPr>
                <w:sz w:val="28"/>
                <w:szCs w:val="28"/>
              </w:rPr>
              <w:t>п. Кузьмоловский,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 xml:space="preserve">. Кузьмолово,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Куялово,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.Капитолово,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.Корабсельки, 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.Мистолово, д</w:t>
            </w:r>
            <w:r>
              <w:rPr>
                <w:sz w:val="28"/>
                <w:szCs w:val="28"/>
              </w:rPr>
              <w:t xml:space="preserve">ер. </w:t>
            </w:r>
            <w:r w:rsidRPr="002A7E08">
              <w:rPr>
                <w:sz w:val="28"/>
                <w:szCs w:val="28"/>
              </w:rPr>
              <w:t>Сярьги,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Энколово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8B7DC8" w:rsidRPr="005246F8" w:rsidRDefault="008B7DC8" w:rsidP="007A4C56">
            <w:pPr>
              <w:rPr>
                <w:sz w:val="28"/>
                <w:szCs w:val="28"/>
              </w:rPr>
            </w:pPr>
            <w:r w:rsidRPr="005246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№59» д. Новое Девяткино</w:t>
            </w:r>
          </w:p>
          <w:p w:rsidR="008B7DC8" w:rsidRPr="005246F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880D51" w:rsidRDefault="008B7DC8" w:rsidP="007A4C56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880D51" w:rsidRDefault="008B7DC8" w:rsidP="0073532F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>дер. Новое Девяткино, д. 96А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Новое Девяткино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57" w:type="dxa"/>
          </w:tcPr>
          <w:p w:rsidR="008B7DC8" w:rsidRPr="005246F8" w:rsidRDefault="008B7DC8" w:rsidP="007A4C56">
            <w:pPr>
              <w:rPr>
                <w:sz w:val="28"/>
                <w:szCs w:val="28"/>
              </w:rPr>
            </w:pPr>
            <w:r w:rsidRPr="005246F8">
              <w:rPr>
                <w:sz w:val="28"/>
                <w:szCs w:val="28"/>
              </w:rPr>
              <w:t>Муниципальное дошкольное образовательное  бюджетное учреждение «Детский сад комбинированного вида №61» М</w:t>
            </w:r>
            <w:r>
              <w:rPr>
                <w:sz w:val="28"/>
                <w:szCs w:val="28"/>
              </w:rPr>
              <w:t>.</w:t>
            </w:r>
            <w:r w:rsidRPr="005246F8">
              <w:rPr>
                <w:sz w:val="28"/>
                <w:szCs w:val="28"/>
              </w:rPr>
              <w:t xml:space="preserve"> Стан</w:t>
            </w:r>
          </w:p>
          <w:p w:rsidR="008B7DC8" w:rsidRPr="005246F8" w:rsidRDefault="008B7DC8" w:rsidP="007A4C56">
            <w:pPr>
              <w:rPr>
                <w:sz w:val="28"/>
                <w:szCs w:val="28"/>
              </w:rPr>
            </w:pPr>
          </w:p>
          <w:p w:rsidR="008B7DC8" w:rsidRPr="00880D51" w:rsidRDefault="008B7DC8" w:rsidP="007A4C56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 xml:space="preserve">Ленинградская область, Всеволожский р-н, </w:t>
            </w:r>
          </w:p>
          <w:p w:rsidR="008B7DC8" w:rsidRPr="00880D51" w:rsidRDefault="008B7DC8" w:rsidP="007A4C56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 xml:space="preserve">1. пос. Мурино,  </w:t>
            </w:r>
            <w:r w:rsidRPr="00880D51">
              <w:rPr>
                <w:b w:val="0"/>
                <w:sz w:val="28"/>
                <w:szCs w:val="28"/>
              </w:rPr>
              <w:br/>
              <w:t xml:space="preserve">ул. Оборонная д.16  </w:t>
            </w:r>
          </w:p>
          <w:p w:rsidR="008B7DC8" w:rsidRPr="00880D51" w:rsidRDefault="008B7DC8" w:rsidP="007A4C56">
            <w:pPr>
              <w:pStyle w:val="aa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51">
              <w:rPr>
                <w:rFonts w:ascii="Times New Roman" w:hAnsi="Times New Roman" w:cs="Times New Roman"/>
                <w:sz w:val="28"/>
                <w:szCs w:val="28"/>
              </w:rPr>
              <w:t>2.  дер. Лаврики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widowControl w:val="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2A7E08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ос</w:t>
            </w:r>
            <w:r w:rsidRPr="002A7E08">
              <w:rPr>
                <w:color w:val="000000"/>
                <w:sz w:val="28"/>
                <w:szCs w:val="28"/>
              </w:rPr>
              <w:t>. Мурино, д</w:t>
            </w:r>
            <w:r>
              <w:rPr>
                <w:color w:val="000000"/>
                <w:sz w:val="28"/>
                <w:szCs w:val="28"/>
              </w:rPr>
              <w:t>ер</w:t>
            </w:r>
            <w:r w:rsidRPr="002A7E08">
              <w:rPr>
                <w:color w:val="000000"/>
                <w:sz w:val="28"/>
                <w:szCs w:val="28"/>
              </w:rPr>
              <w:t>. Лаврики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образова</w:t>
            </w:r>
            <w:r>
              <w:rPr>
                <w:sz w:val="28"/>
                <w:szCs w:val="28"/>
              </w:rPr>
              <w:t xml:space="preserve">тельное учреждение «Детский сад </w:t>
            </w:r>
            <w:r w:rsidRPr="002A7E08">
              <w:rPr>
                <w:sz w:val="28"/>
                <w:szCs w:val="28"/>
              </w:rPr>
              <w:t>комбинированного вида № 62»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Старая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b/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Старая, ул.Верхняя, д.10 а</w:t>
            </w: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с. Павлово, ул. Быкова, д.9, лит. В1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.Старая, 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.Колтуши,  с.</w:t>
            </w:r>
            <w:r>
              <w:rPr>
                <w:sz w:val="28"/>
                <w:szCs w:val="28"/>
              </w:rPr>
              <w:t xml:space="preserve"> Павлово, </w:t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.Токкари,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.Воейково, 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.Аро, 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.Орово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Муниципальное дошкольное общеобразовательное бюджетное учреждение «Васкеловский детский сад комбинированного вида» 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Васкелово, Детсадовский переулок, д.7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2A7E08">
              <w:rPr>
                <w:sz w:val="28"/>
                <w:szCs w:val="28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2A7E08">
                <w:rPr>
                  <w:sz w:val="28"/>
                  <w:szCs w:val="28"/>
                </w:rPr>
                <w:t>54 км</w:t>
              </w:r>
            </w:smartTag>
            <w:r w:rsidRPr="002A7E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дер. </w:t>
            </w:r>
            <w:r w:rsidRPr="002A7E08">
              <w:rPr>
                <w:sz w:val="28"/>
                <w:szCs w:val="28"/>
              </w:rPr>
              <w:t>Лемболово,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Васкел</w:t>
            </w:r>
            <w:r>
              <w:rPr>
                <w:sz w:val="28"/>
                <w:szCs w:val="28"/>
              </w:rPr>
              <w:t>ово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2A7E08">
              <w:rPr>
                <w:sz w:val="28"/>
                <w:szCs w:val="28"/>
              </w:rPr>
              <w:t>дошкол</w:t>
            </w:r>
            <w:r>
              <w:rPr>
                <w:sz w:val="28"/>
                <w:szCs w:val="28"/>
              </w:rPr>
              <w:t>ьное образовательное учреждение</w:t>
            </w:r>
            <w:r w:rsidRPr="002A7E08">
              <w:rPr>
                <w:sz w:val="28"/>
                <w:szCs w:val="28"/>
              </w:rPr>
              <w:t xml:space="preserve"> «Детский с</w:t>
            </w:r>
            <w:r>
              <w:rPr>
                <w:sz w:val="28"/>
                <w:szCs w:val="28"/>
              </w:rPr>
              <w:t>ад комбинированного вида № 28» дер</w:t>
            </w:r>
            <w:r w:rsidRPr="002A7E08">
              <w:rPr>
                <w:sz w:val="28"/>
                <w:szCs w:val="28"/>
              </w:rPr>
              <w:t>. Лупполово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2A7E08">
              <w:rPr>
                <w:sz w:val="28"/>
                <w:szCs w:val="28"/>
              </w:rPr>
              <w:t>. Лупполово, д.10</w:t>
            </w:r>
          </w:p>
        </w:tc>
        <w:tc>
          <w:tcPr>
            <w:tcW w:w="5623" w:type="dxa"/>
          </w:tcPr>
          <w:p w:rsidR="008B7DC8" w:rsidRPr="002A7E08" w:rsidRDefault="008B7DC8" w:rsidP="0073532F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Лупполово,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Дранишники,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Юкки,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 xml:space="preserve">. Сарженка, 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Медный завод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2A7E08">
              <w:rPr>
                <w:sz w:val="28"/>
                <w:szCs w:val="28"/>
              </w:rPr>
              <w:t>дошкольное образовательное учреждение «Детский сад комбинированного вида № 35»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Бугры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Бугры, ул.Шоссейная, д.10-а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Бугры,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Порошкино</w:t>
            </w:r>
          </w:p>
        </w:tc>
      </w:tr>
      <w:tr w:rsidR="008B7DC8" w:rsidRPr="002A7E08" w:rsidTr="004F3046">
        <w:trPr>
          <w:trHeight w:val="2400"/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общеобразовательное бюджетное учреждение  «Сертоловский</w:t>
            </w:r>
            <w:r>
              <w:rPr>
                <w:sz w:val="28"/>
                <w:szCs w:val="28"/>
              </w:rPr>
              <w:t>д</w:t>
            </w:r>
            <w:r w:rsidRPr="002A7E08">
              <w:rPr>
                <w:sz w:val="28"/>
                <w:szCs w:val="28"/>
              </w:rPr>
              <w:t xml:space="preserve">етский сад комбинированного вида № 1»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г.Сертолово, ул.Молодцова,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д.9а</w:t>
            </w:r>
          </w:p>
        </w:tc>
        <w:tc>
          <w:tcPr>
            <w:tcW w:w="5623" w:type="dxa"/>
          </w:tcPr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 xml:space="preserve">г. Сертолово: 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микрорайон Черная Речка;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ул. Заречная  (все №), ул. Школьная (все №),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ул. Ветеранов (все №), ул.  Индустриальная (все №),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Парковый проезд (все №), ул. Ларина</w:t>
            </w:r>
            <w:r>
              <w:rPr>
                <w:sz w:val="28"/>
                <w:szCs w:val="28"/>
              </w:rPr>
              <w:br/>
            </w:r>
            <w:r w:rsidRPr="00D535B9">
              <w:rPr>
                <w:sz w:val="28"/>
                <w:szCs w:val="28"/>
              </w:rPr>
              <w:t xml:space="preserve">(все №), 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Восточно-Выборгское шоссе: №24/1, 26/1, 28/1,</w:t>
            </w:r>
          </w:p>
          <w:p w:rsidR="008B7DC8" w:rsidRPr="002A7E08" w:rsidRDefault="008B7DC8" w:rsidP="0073532F">
            <w:pPr>
              <w:rPr>
                <w:b/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ул. Парковая (все №)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дошкольное общеобразовательное бюджетное учреждение «Сертоловский</w:t>
            </w:r>
            <w:r>
              <w:rPr>
                <w:sz w:val="28"/>
                <w:szCs w:val="28"/>
              </w:rPr>
              <w:t>д</w:t>
            </w:r>
            <w:r w:rsidRPr="002A7E08">
              <w:rPr>
                <w:sz w:val="28"/>
                <w:szCs w:val="28"/>
              </w:rPr>
              <w:t>етский сад комбинированного вида № 2»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lastRenderedPageBreak/>
              <w:t>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г.Сертолово, ул.Молодцова, д.1б</w:t>
            </w:r>
          </w:p>
        </w:tc>
        <w:tc>
          <w:tcPr>
            <w:tcW w:w="5623" w:type="dxa"/>
          </w:tcPr>
          <w:p w:rsidR="008B7DC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lastRenderedPageBreak/>
              <w:t>г. Сертолово: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ул. Молодежная (все №), ул. Сосновая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(все №),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Молодцова: №№ 5, 6, 7/1, 7/2, 7/3, 11, 16,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ул. Кленовая  (все №),                                                ул. Центральная  №№ 7/1, 7/2, 2,    </w:t>
            </w:r>
            <w:r>
              <w:rPr>
                <w:sz w:val="28"/>
                <w:szCs w:val="28"/>
              </w:rPr>
              <w:lastRenderedPageBreak/>
              <w:t>Пограничная ул. (все №)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0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57" w:type="dxa"/>
          </w:tcPr>
          <w:p w:rsidR="008B7DC8" w:rsidRPr="00976FE2" w:rsidRDefault="008B7DC8" w:rsidP="007A4C56">
            <w:pPr>
              <w:rPr>
                <w:sz w:val="28"/>
                <w:szCs w:val="28"/>
              </w:rPr>
            </w:pPr>
            <w:r w:rsidRPr="00976FE2">
              <w:rPr>
                <w:sz w:val="28"/>
                <w:szCs w:val="28"/>
              </w:rPr>
              <w:t>Муниципальное дошкольное общеобразовательное бюджетное учреждение «Агалатовский детский сад комбинированного вида № 1»</w:t>
            </w:r>
          </w:p>
          <w:p w:rsidR="008B7DC8" w:rsidRPr="00976FE2" w:rsidRDefault="008B7DC8" w:rsidP="007A4C56">
            <w:pPr>
              <w:rPr>
                <w:sz w:val="28"/>
                <w:szCs w:val="28"/>
              </w:rPr>
            </w:pPr>
          </w:p>
          <w:p w:rsidR="008B7DC8" w:rsidRPr="00976FE2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976FE2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976FE2" w:rsidRDefault="008B7DC8" w:rsidP="007A4C56">
            <w:pPr>
              <w:rPr>
                <w:sz w:val="28"/>
                <w:szCs w:val="28"/>
              </w:rPr>
            </w:pPr>
            <w:r w:rsidRPr="00976FE2">
              <w:rPr>
                <w:sz w:val="28"/>
                <w:szCs w:val="28"/>
              </w:rPr>
              <w:t>дер. Агалатово, д.152,153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Агалатово,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Елизаветинка, СНТ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57" w:type="dxa"/>
          </w:tcPr>
          <w:p w:rsidR="008B7DC8" w:rsidRDefault="008B7DC8" w:rsidP="007A4C56">
            <w:pPr>
              <w:rPr>
                <w:bCs/>
                <w:sz w:val="28"/>
                <w:szCs w:val="28"/>
              </w:rPr>
            </w:pPr>
            <w:r w:rsidRPr="00666C84">
              <w:rPr>
                <w:bCs/>
                <w:sz w:val="28"/>
                <w:szCs w:val="28"/>
              </w:rPr>
              <w:t>Муниципальное дошкольное образовательное бюджетное учреждение</w:t>
            </w:r>
            <w:r>
              <w:rPr>
                <w:bCs/>
                <w:sz w:val="28"/>
                <w:szCs w:val="28"/>
              </w:rPr>
              <w:t xml:space="preserve"> «Чернореченский</w:t>
            </w:r>
            <w:r w:rsidRPr="00666C84">
              <w:rPr>
                <w:bCs/>
                <w:sz w:val="28"/>
                <w:szCs w:val="28"/>
              </w:rPr>
              <w:t>детский сад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</w:p>
          <w:p w:rsidR="008B7DC8" w:rsidRDefault="008B7DC8" w:rsidP="007A4C56">
            <w:pPr>
              <w:rPr>
                <w:bCs/>
                <w:sz w:val="28"/>
                <w:szCs w:val="28"/>
              </w:rPr>
            </w:pPr>
          </w:p>
          <w:p w:rsidR="008B7DC8" w:rsidRPr="00976FE2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976FE2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B00614" w:rsidRDefault="008B7DC8" w:rsidP="007A4C5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микрорайон Чёрная речка,  д.22/2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микрорайон </w:t>
            </w:r>
            <w:r w:rsidRPr="002A7E08">
              <w:rPr>
                <w:sz w:val="28"/>
                <w:szCs w:val="28"/>
              </w:rPr>
              <w:t>Черная Речка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57" w:type="dxa"/>
          </w:tcPr>
          <w:p w:rsidR="008B7DC8" w:rsidRDefault="008B7DC8" w:rsidP="007A4C56">
            <w:pPr>
              <w:rPr>
                <w:bCs/>
                <w:sz w:val="28"/>
                <w:szCs w:val="28"/>
              </w:rPr>
            </w:pPr>
            <w:r w:rsidRPr="00666C84">
              <w:rPr>
                <w:bCs/>
                <w:sz w:val="28"/>
                <w:szCs w:val="28"/>
              </w:rPr>
              <w:t>Муниципальное дошкольное образовательное бюджетное учреждение</w:t>
            </w:r>
            <w:r>
              <w:rPr>
                <w:bCs/>
                <w:sz w:val="28"/>
                <w:szCs w:val="28"/>
              </w:rPr>
              <w:t xml:space="preserve"> «Ново - Девяткинский ДСКВ №1»</w:t>
            </w:r>
          </w:p>
          <w:p w:rsidR="008B7DC8" w:rsidRDefault="008B7DC8" w:rsidP="007A4C56">
            <w:pPr>
              <w:rPr>
                <w:bCs/>
                <w:sz w:val="28"/>
                <w:szCs w:val="28"/>
              </w:rPr>
            </w:pPr>
          </w:p>
          <w:p w:rsidR="008B7DC8" w:rsidRPr="00976FE2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976FE2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666C84" w:rsidRDefault="008B7DC8" w:rsidP="007A4C56">
            <w:pPr>
              <w:rPr>
                <w:bCs/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Новое Девяткино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ул. Лесная, д.8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Новое Девяткино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«Всеволожский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г. Всеволожск, 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Знаменская д. 9 (дошкольное отделение)</w:t>
            </w:r>
          </w:p>
        </w:tc>
        <w:tc>
          <w:tcPr>
            <w:tcW w:w="5623" w:type="dxa"/>
          </w:tcPr>
          <w:p w:rsidR="008B7DC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Всеволожск: микрорайон «Южный»,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ограниченный  правой стороной ул. Невской</w:t>
            </w:r>
            <w:r w:rsidRPr="00B07018">
              <w:rPr>
                <w:sz w:val="28"/>
                <w:szCs w:val="28"/>
              </w:rPr>
              <w:t xml:space="preserve"> (нечетные дома)</w:t>
            </w:r>
            <w:r>
              <w:rPr>
                <w:sz w:val="28"/>
                <w:szCs w:val="28"/>
              </w:rPr>
              <w:t>,  у</w:t>
            </w:r>
            <w:r w:rsidRPr="00B07018">
              <w:rPr>
                <w:sz w:val="28"/>
                <w:szCs w:val="28"/>
              </w:rPr>
              <w:t>л. Московская с №19 (включительно)</w:t>
            </w:r>
            <w:r>
              <w:rPr>
                <w:sz w:val="28"/>
                <w:szCs w:val="28"/>
              </w:rPr>
              <w:t>,  пр. Добровольского,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>ул. Знаменская</w:t>
            </w:r>
            <w:r>
              <w:rPr>
                <w:sz w:val="28"/>
                <w:szCs w:val="28"/>
              </w:rPr>
              <w:t>, ул. Доктора Сотникова,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дер. Красная горка,</w:t>
            </w:r>
            <w:r>
              <w:rPr>
                <w:sz w:val="28"/>
                <w:szCs w:val="28"/>
              </w:rPr>
              <w:br/>
              <w:t>дер. Орово, дер. Кальтино, дер. Куйворы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2A7E08">
              <w:rPr>
                <w:sz w:val="28"/>
                <w:szCs w:val="28"/>
              </w:rPr>
              <w:lastRenderedPageBreak/>
              <w:t>бюджетное учреждение «Агалатовская средняя общеобразовательная школа»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880D51" w:rsidRDefault="008B7DC8" w:rsidP="007A4C56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 xml:space="preserve">Ленинградская область, Всеволожский р-н, </w:t>
            </w:r>
          </w:p>
          <w:p w:rsidR="008B7DC8" w:rsidRPr="00880D51" w:rsidRDefault="008B7DC8" w:rsidP="007A4C56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8"/>
                <w:szCs w:val="28"/>
              </w:rPr>
            </w:pPr>
            <w:r w:rsidRPr="00880D51">
              <w:rPr>
                <w:b w:val="0"/>
                <w:sz w:val="28"/>
                <w:szCs w:val="28"/>
              </w:rPr>
              <w:t xml:space="preserve">дер. Вартемяги,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Пионерская, дом 2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 xml:space="preserve">ер. Касимово, </w:t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 xml:space="preserve">. Вартемяги,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Скотное, д</w:t>
            </w:r>
            <w:r>
              <w:rPr>
                <w:sz w:val="28"/>
                <w:szCs w:val="28"/>
              </w:rPr>
              <w:t>ер. Колясово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«Дубровская средняя общеобразовательная школа»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</w:t>
            </w:r>
            <w:r w:rsidRPr="002A7E08">
              <w:rPr>
                <w:sz w:val="28"/>
                <w:szCs w:val="28"/>
              </w:rPr>
              <w:t xml:space="preserve">. Дубровка, </w:t>
            </w:r>
          </w:p>
          <w:p w:rsidR="008B7DC8" w:rsidRPr="002A7E08" w:rsidRDefault="008B7DC8" w:rsidP="007A4C56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Заводская, д.5</w:t>
            </w:r>
          </w:p>
          <w:p w:rsidR="008B7DC8" w:rsidRPr="002A7E08" w:rsidRDefault="008B7DC8" w:rsidP="007A4C56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п. </w:t>
            </w:r>
            <w:r w:rsidRPr="002A7E08">
              <w:rPr>
                <w:sz w:val="28"/>
                <w:szCs w:val="28"/>
              </w:rPr>
              <w:t>Дубровка,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Пески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«Средняя  общеобразовательная школа   «Лесновский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Лесное, д.20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Стеклянный, д. 45 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Лесное,</w:t>
            </w:r>
            <w:r w:rsidRPr="002A7E0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Стеклянный</w:t>
            </w:r>
            <w:r>
              <w:rPr>
                <w:sz w:val="28"/>
                <w:szCs w:val="28"/>
              </w:rPr>
              <w:t>,  дер.Лемболово,  пос. Вьюн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ind w:right="-111"/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«Средняя  общеобразовательная школа  «Лесколовский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Ленинградская обл. Всеволожский р-н,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Лесколово,                      ул. Красноборская д.8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lastRenderedPageBreak/>
              <w:t>2.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Лесколово,                      ул. Красноборская</w:t>
            </w:r>
            <w:r>
              <w:rPr>
                <w:sz w:val="28"/>
                <w:szCs w:val="28"/>
              </w:rPr>
              <w:t>,</w:t>
            </w:r>
            <w:r w:rsidRPr="002A7E08">
              <w:rPr>
                <w:sz w:val="28"/>
                <w:szCs w:val="28"/>
              </w:rPr>
              <w:t xml:space="preserve"> д.8а (дошкольное отделение)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 xml:space="preserve">ер. Лесколово, </w:t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 xml:space="preserve">. Аньялово,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Кискелово</w:t>
            </w:r>
            <w:r>
              <w:rPr>
                <w:sz w:val="28"/>
                <w:szCs w:val="28"/>
              </w:rPr>
              <w:t>,  дер.Лехтуси,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«Разметелевская  средняя  общеобразовательная школа»</w:t>
            </w: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дер. </w:t>
            </w:r>
            <w:r w:rsidRPr="002A7E08">
              <w:rPr>
                <w:sz w:val="28"/>
                <w:szCs w:val="28"/>
              </w:rPr>
              <w:t>Разметелево (дошкольное отделение)</w:t>
            </w:r>
          </w:p>
          <w:p w:rsidR="008B7DC8" w:rsidRPr="002A7E08" w:rsidRDefault="008B7DC8" w:rsidP="0073532F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2. п. Хапо-Ое, д.3а </w:t>
            </w:r>
            <w:r>
              <w:rPr>
                <w:sz w:val="28"/>
                <w:szCs w:val="28"/>
              </w:rPr>
              <w:br/>
              <w:t>(</w:t>
            </w:r>
            <w:r w:rsidRPr="002A7E08">
              <w:rPr>
                <w:sz w:val="28"/>
                <w:szCs w:val="28"/>
              </w:rPr>
              <w:t>дошкольное отделение)</w:t>
            </w:r>
          </w:p>
        </w:tc>
        <w:tc>
          <w:tcPr>
            <w:tcW w:w="5623" w:type="dxa"/>
          </w:tcPr>
          <w:p w:rsidR="008B7DC8" w:rsidRPr="005246F8" w:rsidRDefault="008B7DC8" w:rsidP="007A4C5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Разметелево,  дер.Вирки,</w:t>
            </w:r>
            <w:r>
              <w:rPr>
                <w:sz w:val="28"/>
                <w:szCs w:val="28"/>
              </w:rPr>
              <w:br/>
              <w:t xml:space="preserve">дер. Ексолово, мест. Карьер-Мяглово,  дер.Манушкино,  дер.Манушкино, </w:t>
            </w:r>
            <w:r>
              <w:rPr>
                <w:sz w:val="28"/>
                <w:szCs w:val="28"/>
              </w:rPr>
              <w:br/>
              <w:t xml:space="preserve">дер. Мяглово, дер. Новая Пустошь, </w:t>
            </w:r>
            <w:r>
              <w:rPr>
                <w:sz w:val="28"/>
                <w:szCs w:val="28"/>
              </w:rPr>
              <w:br/>
              <w:t xml:space="preserve">дер. Озерки,  дер. Рыжики, </w:t>
            </w:r>
            <w:r>
              <w:rPr>
                <w:sz w:val="28"/>
                <w:szCs w:val="28"/>
              </w:rPr>
              <w:br/>
              <w:t xml:space="preserve">дер. Тавры,  дер. Хапо-Ое, </w:t>
            </w:r>
            <w:r>
              <w:rPr>
                <w:sz w:val="28"/>
                <w:szCs w:val="28"/>
              </w:rPr>
              <w:br/>
            </w:r>
            <w:r w:rsidRPr="005246F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ст. Шестнадцатый километр</w:t>
            </w:r>
          </w:p>
          <w:p w:rsidR="008B7DC8" w:rsidRPr="002A7E08" w:rsidRDefault="008B7DC8" w:rsidP="007A4C56">
            <w:pPr>
              <w:pStyle w:val="a5"/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«Рахьинский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г.</w:t>
            </w:r>
            <w:r w:rsidRPr="002A7E08">
              <w:rPr>
                <w:sz w:val="28"/>
                <w:szCs w:val="28"/>
              </w:rPr>
              <w:t xml:space="preserve"> п. Рахья, улица Ленинградское шоссе, дом 1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Ленинградская область, Всеволожский район,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2A7E08">
              <w:rPr>
                <w:sz w:val="28"/>
                <w:szCs w:val="28"/>
              </w:rPr>
              <w:t>. Грибное, дом 21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3. Ленинградская область, Всеволожский район,            в/ч Ваганово               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07018">
              <w:rPr>
                <w:sz w:val="28"/>
                <w:szCs w:val="28"/>
              </w:rPr>
              <w:t>п. Рахья,</w:t>
            </w:r>
            <w:r>
              <w:rPr>
                <w:sz w:val="28"/>
                <w:szCs w:val="28"/>
              </w:rPr>
              <w:t xml:space="preserve">дер.Ириновка,  дер. Проба, </w:t>
            </w:r>
            <w:r>
              <w:rPr>
                <w:sz w:val="28"/>
                <w:szCs w:val="28"/>
              </w:rPr>
              <w:br/>
              <w:t xml:space="preserve">пос. № 12, пос. №13, пос. Змеиный, дер. Ваганово, </w:t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Коккоре</w:t>
            </w:r>
            <w:r>
              <w:rPr>
                <w:sz w:val="28"/>
                <w:szCs w:val="28"/>
              </w:rPr>
              <w:t xml:space="preserve">во, трудпоселок Ладожский,  п. ст. Ладожское Озеро, </w:t>
            </w:r>
            <w:r>
              <w:rPr>
                <w:sz w:val="28"/>
                <w:szCs w:val="28"/>
              </w:rPr>
              <w:br/>
              <w:t xml:space="preserve">дер. Борисова  Грива, </w:t>
            </w:r>
            <w:r w:rsidRPr="00B070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B070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Грибное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«Свердловский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р-н, 1. </w:t>
            </w:r>
            <w:r>
              <w:rPr>
                <w:sz w:val="28"/>
                <w:szCs w:val="28"/>
              </w:rPr>
              <w:t xml:space="preserve">г. п. имени </w:t>
            </w:r>
            <w:r w:rsidRPr="002A7E08">
              <w:rPr>
                <w:sz w:val="28"/>
                <w:szCs w:val="28"/>
              </w:rPr>
              <w:t xml:space="preserve"> Свердлова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микрорайон 1, </w:t>
            </w:r>
            <w:r w:rsidRPr="002A7E08">
              <w:rPr>
                <w:sz w:val="28"/>
                <w:szCs w:val="28"/>
              </w:rPr>
              <w:t xml:space="preserve"> д. 18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г. </w:t>
            </w:r>
            <w:r w:rsidRPr="002A7E08">
              <w:rPr>
                <w:sz w:val="28"/>
                <w:szCs w:val="28"/>
              </w:rPr>
              <w:t>п.им. Свердлова микр</w:t>
            </w:r>
            <w:r>
              <w:rPr>
                <w:sz w:val="28"/>
                <w:szCs w:val="28"/>
              </w:rPr>
              <w:t xml:space="preserve">орайон </w:t>
            </w:r>
            <w:r w:rsidRPr="002A7E0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,  </w:t>
            </w:r>
            <w:r w:rsidRPr="002A7E08">
              <w:rPr>
                <w:sz w:val="28"/>
                <w:szCs w:val="28"/>
              </w:rPr>
              <w:t>д. 33А 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>п.имени</w:t>
            </w:r>
            <w:r w:rsidRPr="00B07018">
              <w:rPr>
                <w:sz w:val="28"/>
                <w:szCs w:val="28"/>
              </w:rPr>
              <w:t>Свердлова</w:t>
            </w:r>
            <w:r>
              <w:rPr>
                <w:sz w:val="28"/>
                <w:szCs w:val="28"/>
              </w:rPr>
              <w:t xml:space="preserve">,  </w:t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Островки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ер. Маслово, дер. Большие Пороги, </w:t>
            </w:r>
            <w:r>
              <w:rPr>
                <w:sz w:val="28"/>
                <w:szCs w:val="28"/>
              </w:rPr>
              <w:br/>
              <w:t>пос. Красная Звезда, дер. Кузьминка,</w:t>
            </w:r>
            <w:r>
              <w:rPr>
                <w:sz w:val="28"/>
                <w:szCs w:val="28"/>
              </w:rPr>
              <w:br/>
              <w:t xml:space="preserve">дер. Невский парклесхоз, </w:t>
            </w:r>
            <w:r>
              <w:rPr>
                <w:sz w:val="28"/>
                <w:szCs w:val="28"/>
              </w:rPr>
              <w:br/>
              <w:t xml:space="preserve">дер. Новосаратовка, дер. Оранжерейка, </w:t>
            </w:r>
            <w:r>
              <w:rPr>
                <w:sz w:val="28"/>
                <w:szCs w:val="28"/>
              </w:rPr>
              <w:br/>
              <w:t>пос. Рабочий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«Токсовский центр образования»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г.п</w:t>
            </w:r>
            <w:r w:rsidRPr="002A7E08">
              <w:rPr>
                <w:sz w:val="28"/>
                <w:szCs w:val="28"/>
              </w:rPr>
              <w:t xml:space="preserve">. Токсово,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ул. Дорожников, д. 26  (дошкольное отделение)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2. 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 xml:space="preserve">. Рапполово, </w:t>
            </w:r>
            <w:r>
              <w:rPr>
                <w:sz w:val="28"/>
                <w:szCs w:val="28"/>
              </w:rPr>
              <w:br/>
            </w:r>
            <w:r w:rsidRPr="002A7E08">
              <w:rPr>
                <w:sz w:val="28"/>
                <w:szCs w:val="28"/>
              </w:rPr>
              <w:t>ул. Заречная, д.21 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п. </w:t>
            </w:r>
            <w:r w:rsidRPr="00B07018">
              <w:rPr>
                <w:sz w:val="28"/>
                <w:szCs w:val="28"/>
              </w:rPr>
              <w:t>Токсово,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Рапполов</w:t>
            </w:r>
            <w:r>
              <w:rPr>
                <w:sz w:val="28"/>
                <w:szCs w:val="28"/>
              </w:rPr>
              <w:t>о, дер. Аудио, пос. Новое Токсово, дер. Варкалово,</w:t>
            </w:r>
            <w:r>
              <w:rPr>
                <w:sz w:val="28"/>
                <w:szCs w:val="28"/>
              </w:rPr>
              <w:br/>
              <w:t>дер.Кавголово, дер. Хиттолово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бюджетное учреждение «Янинская средняя общеобразовательная школа»</w:t>
            </w:r>
          </w:p>
          <w:p w:rsidR="008B7DC8" w:rsidRPr="00F80501" w:rsidRDefault="008B7DC8" w:rsidP="007A4C56">
            <w:pPr>
              <w:rPr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2A7E08">
              <w:rPr>
                <w:sz w:val="28"/>
                <w:szCs w:val="28"/>
              </w:rPr>
              <w:t>. Янино, ул. Новая 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B07018">
              <w:rPr>
                <w:sz w:val="28"/>
                <w:szCs w:val="28"/>
              </w:rPr>
              <w:t>.Янино-1,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Янино-2, 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.Суоранда, 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.Хирвости,</w:t>
            </w:r>
            <w:r>
              <w:rPr>
                <w:sz w:val="28"/>
                <w:szCs w:val="28"/>
              </w:rPr>
              <w:t xml:space="preserve"> дер</w:t>
            </w:r>
            <w:r w:rsidRPr="00B07018">
              <w:rPr>
                <w:sz w:val="28"/>
                <w:szCs w:val="28"/>
              </w:rPr>
              <w:t>. Заневка,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Кудрово, д</w:t>
            </w:r>
            <w:r>
              <w:rPr>
                <w:sz w:val="28"/>
                <w:szCs w:val="28"/>
              </w:rPr>
              <w:t>ер. Новосергиевка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A7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>Муниципальное общеобразовательное учреждение «Сертоловская средняя общеобразовательная школа с углубленным изучением отдельных предметов № 2»</w:t>
            </w:r>
          </w:p>
          <w:p w:rsidR="008B7DC8" w:rsidRPr="003B2317" w:rsidRDefault="008B7DC8" w:rsidP="007A4C56">
            <w:pPr>
              <w:rPr>
                <w:sz w:val="20"/>
                <w:szCs w:val="28"/>
              </w:rPr>
            </w:pPr>
          </w:p>
          <w:p w:rsidR="008B7DC8" w:rsidRPr="002A7E08" w:rsidRDefault="008B7DC8" w:rsidP="007A4C56">
            <w:pPr>
              <w:rPr>
                <w:sz w:val="28"/>
                <w:szCs w:val="28"/>
                <w:lang w:eastAsia="en-US"/>
              </w:rPr>
            </w:pPr>
            <w:r w:rsidRPr="002A7E08">
              <w:rPr>
                <w:sz w:val="28"/>
                <w:szCs w:val="28"/>
              </w:rPr>
              <w:t xml:space="preserve">Ленинградская область, Всеволожский район, г.Сертолово,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Молодцова,  д.4/2 (дошкольное отделение)</w:t>
            </w:r>
          </w:p>
        </w:tc>
        <w:tc>
          <w:tcPr>
            <w:tcW w:w="5623" w:type="dxa"/>
          </w:tcPr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г. Сертолово: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ул. Дм  Кожемякина (все №), 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>ул. Молодцова: №№ 1, 2, 3, 4, 8,</w:t>
            </w:r>
            <w:r>
              <w:rPr>
                <w:sz w:val="28"/>
                <w:szCs w:val="28"/>
              </w:rPr>
              <w:t>8/2,</w:t>
            </w:r>
            <w:r w:rsidRPr="002A7E08">
              <w:rPr>
                <w:sz w:val="28"/>
                <w:szCs w:val="28"/>
              </w:rPr>
              <w:t xml:space="preserve"> 9, 10, 12, 13, 14, 15/1,15/2,</w:t>
            </w:r>
          </w:p>
          <w:p w:rsidR="008B7DC8" w:rsidRPr="002A7E08" w:rsidRDefault="008B7DC8" w:rsidP="007A4C56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ул. Центральная: №№ 1/1, 1/2, 1/3, 3, 5, 6/1, 6/2, 4/1, 4/2, 15/1, 15/2, 8/1, 8/2, 10/1, 10/2, </w:t>
            </w:r>
          </w:p>
          <w:p w:rsidR="008B7DC8" w:rsidRPr="008B62EB" w:rsidRDefault="008B7DC8" w:rsidP="0073532F">
            <w:pPr>
              <w:rPr>
                <w:sz w:val="28"/>
                <w:szCs w:val="28"/>
              </w:rPr>
            </w:pPr>
            <w:r w:rsidRPr="002A7E08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-</w:t>
            </w:r>
            <w:r w:rsidRPr="002A7E08">
              <w:rPr>
                <w:sz w:val="28"/>
                <w:szCs w:val="28"/>
              </w:rPr>
              <w:t xml:space="preserve"> жилищный комплекс (все №)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Pr="002A7E0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57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B07018">
              <w:rPr>
                <w:sz w:val="28"/>
                <w:szCs w:val="28"/>
              </w:rPr>
              <w:lastRenderedPageBreak/>
              <w:t>учреждение «Гарболовская средняя общеобразовательная школа»</w:t>
            </w:r>
          </w:p>
          <w:p w:rsidR="008B7DC8" w:rsidRPr="003B2317" w:rsidRDefault="008B7DC8" w:rsidP="007A4C56">
            <w:pPr>
              <w:rPr>
                <w:sz w:val="18"/>
                <w:szCs w:val="28"/>
              </w:rPr>
            </w:pP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Ленинградская область,  Всеволожский район, </w:t>
            </w:r>
            <w:r>
              <w:rPr>
                <w:sz w:val="28"/>
                <w:szCs w:val="28"/>
              </w:rPr>
              <w:br/>
            </w:r>
            <w:r w:rsidRPr="00B070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Гарболово, д. 320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Гарболово,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.Матокса, п</w:t>
            </w:r>
            <w:r>
              <w:rPr>
                <w:sz w:val="28"/>
                <w:szCs w:val="28"/>
              </w:rPr>
              <w:t>ос</w:t>
            </w:r>
            <w:r w:rsidRPr="00B07018">
              <w:rPr>
                <w:sz w:val="28"/>
                <w:szCs w:val="28"/>
              </w:rPr>
              <w:t>. Заводской,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>. Куйвози, д</w:t>
            </w:r>
            <w:r>
              <w:rPr>
                <w:sz w:val="28"/>
                <w:szCs w:val="28"/>
              </w:rPr>
              <w:t>ер</w:t>
            </w:r>
            <w:r w:rsidRPr="00B07018">
              <w:rPr>
                <w:sz w:val="28"/>
                <w:szCs w:val="28"/>
              </w:rPr>
              <w:t xml:space="preserve">. Грузино, </w:t>
            </w:r>
            <w:r>
              <w:rPr>
                <w:sz w:val="28"/>
                <w:szCs w:val="28"/>
              </w:rPr>
              <w:br/>
            </w:r>
            <w:r w:rsidRPr="00317D27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>ер</w:t>
            </w:r>
            <w:r w:rsidRPr="00317D27">
              <w:rPr>
                <w:sz w:val="28"/>
                <w:szCs w:val="28"/>
              </w:rPr>
              <w:t>. Керро,</w:t>
            </w:r>
            <w:r>
              <w:rPr>
                <w:sz w:val="28"/>
                <w:szCs w:val="28"/>
              </w:rPr>
              <w:t xml:space="preserve">дер.Ненимяки, дер. Варзолово,  дер. Вуолы, дер. Никитилово, </w:t>
            </w:r>
            <w:r>
              <w:rPr>
                <w:sz w:val="28"/>
                <w:szCs w:val="28"/>
              </w:rPr>
              <w:br/>
              <w:t>дер. Лаппелово</w:t>
            </w:r>
          </w:p>
          <w:p w:rsidR="008B7DC8" w:rsidRPr="00B07018" w:rsidRDefault="008B7DC8" w:rsidP="007A4C56">
            <w:pPr>
              <w:rPr>
                <w:b/>
                <w:sz w:val="28"/>
                <w:szCs w:val="28"/>
              </w:rPr>
            </w:pPr>
          </w:p>
          <w:p w:rsidR="008B7DC8" w:rsidRPr="00B07018" w:rsidRDefault="008B7DC8" w:rsidP="007A4C5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57" w:type="dxa"/>
          </w:tcPr>
          <w:p w:rsidR="008B7DC8" w:rsidRDefault="008B7DC8" w:rsidP="007A4C56">
            <w:pPr>
              <w:ind w:right="-111"/>
              <w:rPr>
                <w:sz w:val="28"/>
                <w:szCs w:val="28"/>
              </w:rPr>
            </w:pPr>
            <w:r w:rsidRPr="0030616C">
              <w:rPr>
                <w:sz w:val="28"/>
                <w:szCs w:val="28"/>
              </w:rPr>
              <w:t>Муниципальное общеобразовательное бюджетное учреждение «Кудровская средняя общеобразовательная школа №1»</w:t>
            </w:r>
          </w:p>
          <w:p w:rsidR="008B7DC8" w:rsidRPr="003B2317" w:rsidRDefault="008B7DC8" w:rsidP="007A4C56">
            <w:pPr>
              <w:rPr>
                <w:sz w:val="16"/>
                <w:szCs w:val="28"/>
              </w:rPr>
            </w:pP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sz w:val="28"/>
                <w:szCs w:val="28"/>
              </w:rPr>
              <w:br/>
              <w:t>дер. Кудрово</w:t>
            </w:r>
            <w:r w:rsidRPr="00D535B9">
              <w:rPr>
                <w:sz w:val="28"/>
                <w:szCs w:val="28"/>
              </w:rPr>
              <w:t>, ул. Европейский пр., д. 3</w:t>
            </w:r>
          </w:p>
          <w:p w:rsidR="008B7DC8" w:rsidRPr="005C733E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3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Кудрово (левая сторона р. Оккервиль- территория ограниченная ул. Центральной,           ул. Строителей, ул. Немецкой, </w:t>
            </w:r>
            <w:r>
              <w:rPr>
                <w:sz w:val="28"/>
                <w:szCs w:val="28"/>
              </w:rPr>
              <w:br/>
              <w:t>ул. Областной)</w:t>
            </w: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57" w:type="dxa"/>
          </w:tcPr>
          <w:p w:rsidR="008B7DC8" w:rsidRDefault="008B7DC8" w:rsidP="007A4C56">
            <w:pPr>
              <w:ind w:right="-111"/>
              <w:rPr>
                <w:sz w:val="28"/>
                <w:szCs w:val="28"/>
              </w:rPr>
            </w:pPr>
            <w:r w:rsidRPr="0030616C">
              <w:rPr>
                <w:sz w:val="28"/>
                <w:szCs w:val="28"/>
              </w:rPr>
              <w:t>Муниципальное общеобразовательное бюджетное учреждение «Муринская средняя общеобразовательная школа №1»</w:t>
            </w:r>
          </w:p>
          <w:p w:rsidR="008B7DC8" w:rsidRPr="003B2317" w:rsidRDefault="008B7DC8" w:rsidP="007A4C56">
            <w:pPr>
              <w:rPr>
                <w:sz w:val="16"/>
                <w:szCs w:val="28"/>
              </w:rPr>
            </w:pP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sz w:val="28"/>
                <w:szCs w:val="28"/>
              </w:rPr>
              <w:br/>
              <w:t xml:space="preserve">дер. Мурино,  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- ул. Шувалова, д.4/2</w:t>
            </w:r>
          </w:p>
          <w:p w:rsidR="008B7DC8" w:rsidRPr="00D535B9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- ул. Авиаторов Балтки, д.1/1, пом. 1-Н</w:t>
            </w: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D535B9">
              <w:rPr>
                <w:sz w:val="28"/>
                <w:szCs w:val="28"/>
              </w:rPr>
              <w:t>- бульвар Менделеева, д. 9/2</w:t>
            </w:r>
          </w:p>
          <w:p w:rsidR="008B7DC8" w:rsidRPr="005C733E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AB1452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 сторона  р.Охта </w:t>
            </w:r>
            <w:r w:rsidRPr="00AB145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пределах границ МО «Муринское сельское поселение», исключая дома по ул. Оборонная)</w:t>
            </w:r>
          </w:p>
          <w:p w:rsidR="008B7DC8" w:rsidRPr="00B07018" w:rsidRDefault="008B7DC8" w:rsidP="007A4C56">
            <w:pPr>
              <w:rPr>
                <w:sz w:val="28"/>
                <w:szCs w:val="28"/>
              </w:rPr>
            </w:pPr>
          </w:p>
        </w:tc>
      </w:tr>
      <w:tr w:rsidR="008B7DC8" w:rsidRPr="002A7E08" w:rsidTr="004F3046">
        <w:trPr>
          <w:jc w:val="center"/>
        </w:trPr>
        <w:tc>
          <w:tcPr>
            <w:tcW w:w="594" w:type="dxa"/>
          </w:tcPr>
          <w:p w:rsidR="008B7DC8" w:rsidRDefault="008B7DC8" w:rsidP="007A4C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57" w:type="dxa"/>
          </w:tcPr>
          <w:p w:rsidR="008B7DC8" w:rsidRDefault="008B7DC8" w:rsidP="007A4C56">
            <w:pPr>
              <w:ind w:right="-111"/>
              <w:rPr>
                <w:sz w:val="28"/>
                <w:szCs w:val="28"/>
              </w:rPr>
            </w:pPr>
            <w:r w:rsidRPr="0030616C">
              <w:rPr>
                <w:sz w:val="28"/>
                <w:szCs w:val="28"/>
              </w:rPr>
              <w:t>Муниципальное общеобразовательное бюджетное учреждение «Центр образования Кудрово»</w:t>
            </w:r>
          </w:p>
          <w:p w:rsidR="008B7DC8" w:rsidRPr="0049281B" w:rsidRDefault="008B7DC8" w:rsidP="007A4C56">
            <w:pPr>
              <w:rPr>
                <w:sz w:val="20"/>
                <w:szCs w:val="28"/>
              </w:rPr>
            </w:pPr>
          </w:p>
          <w:p w:rsidR="008B7DC8" w:rsidRDefault="008B7DC8" w:rsidP="007A4C56">
            <w:pPr>
              <w:rPr>
                <w:sz w:val="28"/>
                <w:szCs w:val="28"/>
              </w:rPr>
            </w:pPr>
            <w:r w:rsidRPr="00B07018">
              <w:rPr>
                <w:sz w:val="28"/>
                <w:szCs w:val="28"/>
              </w:rPr>
              <w:t xml:space="preserve">Ленинградская область, </w:t>
            </w:r>
            <w:r>
              <w:rPr>
                <w:sz w:val="28"/>
                <w:szCs w:val="28"/>
              </w:rPr>
              <w:t>Всеволожский район,</w:t>
            </w:r>
            <w:r>
              <w:rPr>
                <w:sz w:val="28"/>
                <w:szCs w:val="28"/>
              </w:rPr>
              <w:br/>
              <w:t xml:space="preserve">дер. Кудрово, </w:t>
            </w:r>
            <w:r>
              <w:rPr>
                <w:sz w:val="28"/>
                <w:szCs w:val="28"/>
              </w:rPr>
              <w:br/>
              <w:t>ул. Берёзовая, д.1</w:t>
            </w:r>
          </w:p>
          <w:p w:rsidR="008B7DC8" w:rsidRPr="005C733E" w:rsidRDefault="008B7DC8" w:rsidP="007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(дошкольное отделение)</w:t>
            </w:r>
          </w:p>
        </w:tc>
        <w:tc>
          <w:tcPr>
            <w:tcW w:w="5623" w:type="dxa"/>
          </w:tcPr>
          <w:p w:rsidR="008B7DC8" w:rsidRPr="00B07018" w:rsidRDefault="008B7DC8" w:rsidP="0073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Кудрово (правая сторона р. Оккервиль – территория ограниченная </w:t>
            </w:r>
            <w:r>
              <w:rPr>
                <w:sz w:val="28"/>
                <w:szCs w:val="28"/>
              </w:rPr>
              <w:br/>
              <w:t xml:space="preserve">ул. Ленинградской,  ул. Областной, </w:t>
            </w:r>
            <w:r>
              <w:rPr>
                <w:sz w:val="28"/>
                <w:szCs w:val="28"/>
              </w:rPr>
              <w:br/>
              <w:t>ул. Строителей)</w:t>
            </w:r>
          </w:p>
        </w:tc>
      </w:tr>
    </w:tbl>
    <w:p w:rsidR="008B7DC8" w:rsidRDefault="008B7DC8" w:rsidP="003B2317">
      <w:pPr>
        <w:tabs>
          <w:tab w:val="left" w:pos="2850"/>
        </w:tabs>
        <w:jc w:val="right"/>
      </w:pPr>
    </w:p>
    <w:p w:rsidR="008B7DC8" w:rsidRDefault="008B7DC8" w:rsidP="00F80501">
      <w:pPr>
        <w:tabs>
          <w:tab w:val="left" w:pos="2850"/>
        </w:tabs>
        <w:jc w:val="center"/>
        <w:rPr>
          <w:b/>
        </w:rPr>
      </w:pPr>
      <w:r w:rsidRPr="00F80501">
        <w:rPr>
          <w:b/>
        </w:rPr>
        <w:t>_______________</w:t>
      </w:r>
    </w:p>
    <w:sectPr w:rsidR="008B7DC8" w:rsidSect="004F3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6" w:rsidRDefault="002E7416" w:rsidP="00975571">
      <w:r>
        <w:separator/>
      </w:r>
    </w:p>
  </w:endnote>
  <w:endnote w:type="continuationSeparator" w:id="0">
    <w:p w:rsidR="002E7416" w:rsidRDefault="002E7416" w:rsidP="009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8" w:rsidRDefault="008B7DC8" w:rsidP="007F1E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7DC8" w:rsidRDefault="008B7DC8" w:rsidP="001561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8" w:rsidRDefault="008B7DC8" w:rsidP="007F1E84">
    <w:pPr>
      <w:pStyle w:val="a6"/>
      <w:framePr w:wrap="around" w:vAnchor="text" w:hAnchor="margin" w:xAlign="right" w:y="1"/>
      <w:rPr>
        <w:rStyle w:val="a8"/>
      </w:rPr>
    </w:pPr>
  </w:p>
  <w:p w:rsidR="008B7DC8" w:rsidRDefault="008B7DC8" w:rsidP="001561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6" w:rsidRDefault="002E7416" w:rsidP="00975571">
      <w:r>
        <w:separator/>
      </w:r>
    </w:p>
  </w:footnote>
  <w:footnote w:type="continuationSeparator" w:id="0">
    <w:p w:rsidR="002E7416" w:rsidRDefault="002E7416" w:rsidP="0097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8" w:rsidRDefault="008B7DC8" w:rsidP="004F3046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7DC8" w:rsidRDefault="008B7D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8" w:rsidRDefault="008B7DC8" w:rsidP="004F3046">
    <w:pPr>
      <w:pStyle w:val="ad"/>
      <w:framePr w:wrap="around" w:vAnchor="text" w:hAnchor="margin" w:xAlign="center" w:y="1"/>
      <w:rPr>
        <w:rStyle w:val="a8"/>
      </w:rPr>
    </w:pPr>
  </w:p>
  <w:p w:rsidR="008B7DC8" w:rsidRDefault="00143C00">
    <w:pPr>
      <w:pStyle w:val="a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5029200</wp:posOffset>
          </wp:positionH>
          <wp:positionV relativeFrom="margin">
            <wp:posOffset>-571500</wp:posOffset>
          </wp:positionV>
          <wp:extent cx="1289050" cy="39941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8" w:rsidRDefault="00143C00">
    <w:pPr>
      <w:pStyle w:val="ad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-571500</wp:posOffset>
          </wp:positionV>
          <wp:extent cx="1289050" cy="399415"/>
          <wp:effectExtent l="0" t="0" r="6350" b="63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5"/>
    <w:rsid w:val="000328D2"/>
    <w:rsid w:val="00143C00"/>
    <w:rsid w:val="001561A8"/>
    <w:rsid w:val="002A7E08"/>
    <w:rsid w:val="002E7416"/>
    <w:rsid w:val="00301DB9"/>
    <w:rsid w:val="0030616C"/>
    <w:rsid w:val="00317D27"/>
    <w:rsid w:val="0035572C"/>
    <w:rsid w:val="00373E4D"/>
    <w:rsid w:val="003B2317"/>
    <w:rsid w:val="003E5762"/>
    <w:rsid w:val="0049281B"/>
    <w:rsid w:val="004F3046"/>
    <w:rsid w:val="005246F8"/>
    <w:rsid w:val="005B11A8"/>
    <w:rsid w:val="005C733E"/>
    <w:rsid w:val="00644494"/>
    <w:rsid w:val="006657F7"/>
    <w:rsid w:val="00666C84"/>
    <w:rsid w:val="0073532F"/>
    <w:rsid w:val="00756E84"/>
    <w:rsid w:val="007A4C56"/>
    <w:rsid w:val="007F1E84"/>
    <w:rsid w:val="008053C8"/>
    <w:rsid w:val="00825C93"/>
    <w:rsid w:val="008567C2"/>
    <w:rsid w:val="00876238"/>
    <w:rsid w:val="00880D51"/>
    <w:rsid w:val="008833AD"/>
    <w:rsid w:val="008B62EB"/>
    <w:rsid w:val="008B7DC8"/>
    <w:rsid w:val="00975571"/>
    <w:rsid w:val="00976FE2"/>
    <w:rsid w:val="00986035"/>
    <w:rsid w:val="00994685"/>
    <w:rsid w:val="009D7035"/>
    <w:rsid w:val="00A6433E"/>
    <w:rsid w:val="00AB1452"/>
    <w:rsid w:val="00B00614"/>
    <w:rsid w:val="00B06BA9"/>
    <w:rsid w:val="00B07018"/>
    <w:rsid w:val="00B957DC"/>
    <w:rsid w:val="00D535B9"/>
    <w:rsid w:val="00D66D5A"/>
    <w:rsid w:val="00ED00AC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4685"/>
    <w:pPr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994685"/>
    <w:rPr>
      <w:rFonts w:ascii="Times New Roman" w:hAnsi="Times New Roman"/>
      <w:b/>
      <w:sz w:val="24"/>
      <w:lang w:eastAsia="ru-RU"/>
    </w:rPr>
  </w:style>
  <w:style w:type="paragraph" w:styleId="a5">
    <w:name w:val="Normal (Web)"/>
    <w:basedOn w:val="a"/>
    <w:uiPriority w:val="99"/>
    <w:rsid w:val="0099468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9946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4685"/>
    <w:rPr>
      <w:rFonts w:ascii="Times New Roman" w:hAnsi="Times New Roman"/>
      <w:sz w:val="24"/>
      <w:lang w:eastAsia="ru-RU"/>
    </w:rPr>
  </w:style>
  <w:style w:type="character" w:styleId="a8">
    <w:name w:val="page number"/>
    <w:basedOn w:val="a0"/>
    <w:uiPriority w:val="99"/>
    <w:rsid w:val="00994685"/>
    <w:rPr>
      <w:rFonts w:cs="Times New Roman"/>
    </w:rPr>
  </w:style>
  <w:style w:type="paragraph" w:styleId="a9">
    <w:name w:val="No Spacing"/>
    <w:uiPriority w:val="99"/>
    <w:qFormat/>
    <w:rsid w:val="00994685"/>
    <w:rPr>
      <w:lang w:eastAsia="en-US"/>
    </w:rPr>
  </w:style>
  <w:style w:type="paragraph" w:customStyle="1" w:styleId="Style3">
    <w:name w:val="Style3"/>
    <w:basedOn w:val="a"/>
    <w:uiPriority w:val="99"/>
    <w:rsid w:val="0099468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994685"/>
    <w:rPr>
      <w:rFonts w:ascii="Times New Roman" w:hAnsi="Times New Roman"/>
      <w:sz w:val="22"/>
    </w:rPr>
  </w:style>
  <w:style w:type="paragraph" w:styleId="aa">
    <w:name w:val="Subtitle"/>
    <w:basedOn w:val="a"/>
    <w:link w:val="ab"/>
    <w:uiPriority w:val="99"/>
    <w:qFormat/>
    <w:rsid w:val="00994685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ab">
    <w:name w:val="Подзаголовок Знак"/>
    <w:basedOn w:val="a0"/>
    <w:link w:val="aa"/>
    <w:uiPriority w:val="99"/>
    <w:locked/>
    <w:rsid w:val="00994685"/>
    <w:rPr>
      <w:rFonts w:ascii="Arial" w:hAnsi="Arial"/>
      <w:sz w:val="24"/>
      <w:lang w:eastAsia="ar-SA" w:bidi="ar-SA"/>
    </w:rPr>
  </w:style>
  <w:style w:type="paragraph" w:customStyle="1" w:styleId="ac">
    <w:name w:val="Базовый"/>
    <w:uiPriority w:val="99"/>
    <w:rsid w:val="009946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header"/>
    <w:basedOn w:val="a"/>
    <w:link w:val="ae"/>
    <w:uiPriority w:val="99"/>
    <w:rsid w:val="004F30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4685"/>
    <w:pPr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994685"/>
    <w:rPr>
      <w:rFonts w:ascii="Times New Roman" w:hAnsi="Times New Roman"/>
      <w:b/>
      <w:sz w:val="24"/>
      <w:lang w:eastAsia="ru-RU"/>
    </w:rPr>
  </w:style>
  <w:style w:type="paragraph" w:styleId="a5">
    <w:name w:val="Normal (Web)"/>
    <w:basedOn w:val="a"/>
    <w:uiPriority w:val="99"/>
    <w:rsid w:val="0099468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9946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4685"/>
    <w:rPr>
      <w:rFonts w:ascii="Times New Roman" w:hAnsi="Times New Roman"/>
      <w:sz w:val="24"/>
      <w:lang w:eastAsia="ru-RU"/>
    </w:rPr>
  </w:style>
  <w:style w:type="character" w:styleId="a8">
    <w:name w:val="page number"/>
    <w:basedOn w:val="a0"/>
    <w:uiPriority w:val="99"/>
    <w:rsid w:val="00994685"/>
    <w:rPr>
      <w:rFonts w:cs="Times New Roman"/>
    </w:rPr>
  </w:style>
  <w:style w:type="paragraph" w:styleId="a9">
    <w:name w:val="No Spacing"/>
    <w:uiPriority w:val="99"/>
    <w:qFormat/>
    <w:rsid w:val="00994685"/>
    <w:rPr>
      <w:lang w:eastAsia="en-US"/>
    </w:rPr>
  </w:style>
  <w:style w:type="paragraph" w:customStyle="1" w:styleId="Style3">
    <w:name w:val="Style3"/>
    <w:basedOn w:val="a"/>
    <w:uiPriority w:val="99"/>
    <w:rsid w:val="0099468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994685"/>
    <w:rPr>
      <w:rFonts w:ascii="Times New Roman" w:hAnsi="Times New Roman"/>
      <w:sz w:val="22"/>
    </w:rPr>
  </w:style>
  <w:style w:type="paragraph" w:styleId="aa">
    <w:name w:val="Subtitle"/>
    <w:basedOn w:val="a"/>
    <w:link w:val="ab"/>
    <w:uiPriority w:val="99"/>
    <w:qFormat/>
    <w:rsid w:val="00994685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ab">
    <w:name w:val="Подзаголовок Знак"/>
    <w:basedOn w:val="a0"/>
    <w:link w:val="aa"/>
    <w:uiPriority w:val="99"/>
    <w:locked/>
    <w:rsid w:val="00994685"/>
    <w:rPr>
      <w:rFonts w:ascii="Arial" w:hAnsi="Arial"/>
      <w:sz w:val="24"/>
      <w:lang w:eastAsia="ar-SA" w:bidi="ar-SA"/>
    </w:rPr>
  </w:style>
  <w:style w:type="paragraph" w:customStyle="1" w:styleId="ac">
    <w:name w:val="Базовый"/>
    <w:uiPriority w:val="99"/>
    <w:rsid w:val="009946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header"/>
    <w:basedOn w:val="a"/>
    <w:link w:val="ae"/>
    <w:uiPriority w:val="99"/>
    <w:rsid w:val="004F30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cp:lastPrinted>2015-11-30T08:59:00Z</cp:lastPrinted>
  <dcterms:created xsi:type="dcterms:W3CDTF">2015-12-15T07:55:00Z</dcterms:created>
  <dcterms:modified xsi:type="dcterms:W3CDTF">2015-12-15T07:55:00Z</dcterms:modified>
</cp:coreProperties>
</file>